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59CF" w14:textId="684AD87F" w:rsidR="00706C9D" w:rsidRDefault="001C0219" w:rsidP="00706C9D">
      <w:pPr>
        <w:ind w:left="-284" w:right="-341"/>
        <w:jc w:val="center"/>
        <w:rPr>
          <w:b/>
          <w:bCs/>
          <w:szCs w:val="22"/>
          <w:lang w:eastAsia="en-GB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70043C72" wp14:editId="1A378F89">
            <wp:simplePos x="0" y="0"/>
            <wp:positionH relativeFrom="column">
              <wp:posOffset>2296160</wp:posOffset>
            </wp:positionH>
            <wp:positionV relativeFrom="paragraph">
              <wp:posOffset>-22225</wp:posOffset>
            </wp:positionV>
            <wp:extent cx="1428750" cy="12806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FDBE3" w14:textId="18A2893C" w:rsidR="001C0219" w:rsidRDefault="001C0219" w:rsidP="002249A0">
      <w:pPr>
        <w:ind w:left="-284" w:right="-341"/>
        <w:jc w:val="right"/>
        <w:rPr>
          <w:b/>
          <w:bCs/>
          <w:szCs w:val="22"/>
          <w:lang w:eastAsia="en-GB"/>
        </w:rPr>
      </w:pPr>
    </w:p>
    <w:p w14:paraId="2B298075" w14:textId="77777777" w:rsidR="002249A0" w:rsidRDefault="002249A0" w:rsidP="00706C9D">
      <w:pPr>
        <w:ind w:left="-284" w:right="-341"/>
        <w:jc w:val="center"/>
        <w:rPr>
          <w:b/>
          <w:bCs/>
          <w:szCs w:val="22"/>
          <w:lang w:eastAsia="en-GB"/>
        </w:rPr>
      </w:pPr>
    </w:p>
    <w:p w14:paraId="7231C7AA" w14:textId="77777777" w:rsidR="002249A0" w:rsidRDefault="002249A0" w:rsidP="00706C9D">
      <w:pPr>
        <w:ind w:left="-284" w:right="-341"/>
        <w:jc w:val="center"/>
        <w:rPr>
          <w:b/>
          <w:bCs/>
          <w:szCs w:val="22"/>
          <w:lang w:eastAsia="en-GB"/>
        </w:rPr>
      </w:pPr>
      <w:bookmarkStart w:id="0" w:name="_GoBack"/>
      <w:bookmarkEnd w:id="0"/>
    </w:p>
    <w:p w14:paraId="7AC5C9AD" w14:textId="77777777" w:rsidR="002249A0" w:rsidRDefault="002249A0" w:rsidP="00706C9D">
      <w:pPr>
        <w:ind w:left="-284" w:right="-341"/>
        <w:jc w:val="center"/>
        <w:rPr>
          <w:b/>
          <w:bCs/>
          <w:szCs w:val="22"/>
          <w:lang w:eastAsia="en-GB"/>
        </w:rPr>
      </w:pPr>
    </w:p>
    <w:p w14:paraId="10D6FAE5" w14:textId="77777777" w:rsidR="002249A0" w:rsidRDefault="002249A0" w:rsidP="00706C9D">
      <w:pPr>
        <w:ind w:left="-284" w:right="-341"/>
        <w:jc w:val="center"/>
        <w:rPr>
          <w:b/>
          <w:bCs/>
          <w:szCs w:val="22"/>
          <w:lang w:eastAsia="en-GB"/>
        </w:rPr>
      </w:pPr>
    </w:p>
    <w:p w14:paraId="1519CC58" w14:textId="77777777" w:rsidR="002249A0" w:rsidRDefault="002249A0" w:rsidP="00706C9D">
      <w:pPr>
        <w:ind w:left="-284" w:right="-341"/>
        <w:jc w:val="center"/>
        <w:rPr>
          <w:b/>
          <w:bCs/>
          <w:szCs w:val="22"/>
          <w:lang w:eastAsia="en-GB"/>
        </w:rPr>
      </w:pPr>
    </w:p>
    <w:p w14:paraId="75E0FA7D" w14:textId="77777777" w:rsidR="002249A0" w:rsidRDefault="002249A0" w:rsidP="003805BE">
      <w:pPr>
        <w:ind w:right="-341"/>
        <w:rPr>
          <w:b/>
          <w:bCs/>
          <w:szCs w:val="22"/>
          <w:lang w:eastAsia="en-GB"/>
        </w:rPr>
      </w:pPr>
    </w:p>
    <w:p w14:paraId="0E0317A5" w14:textId="0B06E8C5" w:rsidR="00706C9D" w:rsidRPr="004212FF" w:rsidRDefault="00C86A33" w:rsidP="00706C9D">
      <w:pPr>
        <w:ind w:left="-284" w:right="-341"/>
        <w:jc w:val="center"/>
        <w:rPr>
          <w:b/>
          <w:bCs/>
          <w:szCs w:val="22"/>
          <w:lang w:eastAsia="en-GB"/>
        </w:rPr>
      </w:pPr>
      <w:r>
        <w:rPr>
          <w:b/>
          <w:bCs/>
          <w:szCs w:val="22"/>
          <w:lang w:eastAsia="en-GB"/>
        </w:rPr>
        <w:t>O</w:t>
      </w:r>
      <w:r w:rsidR="00706C9D" w:rsidRPr="004212FF">
        <w:rPr>
          <w:b/>
          <w:bCs/>
          <w:szCs w:val="22"/>
          <w:lang w:eastAsia="en-GB"/>
        </w:rPr>
        <w:t xml:space="preserve">rganizē </w:t>
      </w:r>
      <w:proofErr w:type="spellStart"/>
      <w:r w:rsidR="001B6AE9">
        <w:rPr>
          <w:b/>
          <w:bCs/>
          <w:szCs w:val="22"/>
          <w:lang w:eastAsia="en-GB"/>
        </w:rPr>
        <w:t>vebināru</w:t>
      </w:r>
      <w:proofErr w:type="spellEnd"/>
      <w:r w:rsidR="00706C9D" w:rsidRPr="004212FF">
        <w:rPr>
          <w:b/>
          <w:bCs/>
          <w:szCs w:val="22"/>
          <w:lang w:eastAsia="en-GB"/>
        </w:rPr>
        <w:t>:</w:t>
      </w:r>
    </w:p>
    <w:p w14:paraId="1B94DC52" w14:textId="38D4F614" w:rsidR="00D112B7" w:rsidRDefault="00706C9D" w:rsidP="00D112B7">
      <w:pPr>
        <w:ind w:left="-284" w:right="-341"/>
        <w:jc w:val="center"/>
        <w:rPr>
          <w:b/>
          <w:bCs/>
          <w:i/>
          <w:sz w:val="24"/>
          <w:szCs w:val="24"/>
          <w:lang w:eastAsia="en-GB"/>
        </w:rPr>
      </w:pPr>
      <w:r w:rsidRPr="006425BB">
        <w:rPr>
          <w:b/>
          <w:bCs/>
          <w:i/>
          <w:sz w:val="24"/>
          <w:szCs w:val="24"/>
          <w:lang w:eastAsia="en-GB"/>
        </w:rPr>
        <w:t xml:space="preserve">Darba aizsardzības prasības, </w:t>
      </w:r>
      <w:r w:rsidR="00C86A33" w:rsidRPr="006425BB">
        <w:rPr>
          <w:b/>
          <w:bCs/>
          <w:i/>
          <w:sz w:val="24"/>
          <w:szCs w:val="24"/>
          <w:lang w:eastAsia="en-GB"/>
        </w:rPr>
        <w:t>strādājot</w:t>
      </w:r>
      <w:r w:rsidRPr="006425BB">
        <w:rPr>
          <w:b/>
          <w:bCs/>
          <w:i/>
          <w:sz w:val="24"/>
          <w:szCs w:val="24"/>
          <w:lang w:eastAsia="en-GB"/>
        </w:rPr>
        <w:t xml:space="preserve"> augstumā</w:t>
      </w:r>
    </w:p>
    <w:p w14:paraId="5CF13142" w14:textId="77777777" w:rsidR="00D112B7" w:rsidRDefault="00D112B7" w:rsidP="00D112B7">
      <w:pPr>
        <w:ind w:left="-284" w:right="-341"/>
        <w:jc w:val="center"/>
        <w:rPr>
          <w:b/>
          <w:bCs/>
          <w:i/>
          <w:sz w:val="24"/>
          <w:szCs w:val="24"/>
          <w:lang w:eastAsia="en-GB"/>
        </w:rPr>
      </w:pPr>
    </w:p>
    <w:p w14:paraId="6BD40E01" w14:textId="7EBDE3FC" w:rsidR="00D112B7" w:rsidRPr="00D112B7" w:rsidRDefault="00D112B7" w:rsidP="00D112B7">
      <w:pPr>
        <w:ind w:left="-284" w:right="-341"/>
        <w:jc w:val="left"/>
        <w:rPr>
          <w:bCs/>
          <w:i/>
          <w:sz w:val="24"/>
          <w:szCs w:val="24"/>
          <w:lang w:eastAsia="en-GB"/>
        </w:rPr>
      </w:pPr>
      <w:r w:rsidRPr="00D112B7">
        <w:rPr>
          <w:b/>
          <w:bCs/>
          <w:sz w:val="20"/>
          <w:lang w:eastAsia="en-GB"/>
        </w:rPr>
        <w:t>Mērķauditorija</w:t>
      </w:r>
      <w:r w:rsidRPr="00D112B7">
        <w:rPr>
          <w:bCs/>
          <w:sz w:val="20"/>
          <w:lang w:eastAsia="en-GB"/>
        </w:rPr>
        <w:t>: Būvinžen</w:t>
      </w:r>
      <w:r>
        <w:rPr>
          <w:bCs/>
          <w:sz w:val="20"/>
          <w:lang w:eastAsia="en-GB"/>
        </w:rPr>
        <w:t xml:space="preserve">ieri, </w:t>
      </w:r>
      <w:r w:rsidRPr="00D112B7">
        <w:rPr>
          <w:bCs/>
          <w:sz w:val="20"/>
          <w:lang w:eastAsia="en-GB"/>
        </w:rPr>
        <w:t>arhitekti, būvuzņēmēji, būvuzraugi, pašvaldību speciālisti</w:t>
      </w:r>
    </w:p>
    <w:p w14:paraId="7A6D44F8" w14:textId="55E040D1" w:rsidR="00706C9D" w:rsidRPr="00D112B7" w:rsidRDefault="00D112B7" w:rsidP="00D112B7">
      <w:pPr>
        <w:ind w:left="-284" w:right="-341"/>
        <w:jc w:val="left"/>
        <w:rPr>
          <w:bCs/>
          <w:sz w:val="20"/>
          <w:lang w:eastAsia="en-GB"/>
        </w:rPr>
      </w:pPr>
      <w:r w:rsidRPr="00D112B7">
        <w:rPr>
          <w:bCs/>
          <w:sz w:val="20"/>
          <w:lang w:eastAsia="en-GB"/>
        </w:rPr>
        <w:t>un citi interesenti</w:t>
      </w:r>
      <w:r>
        <w:rPr>
          <w:bCs/>
          <w:sz w:val="20"/>
          <w:lang w:eastAsia="en-GB"/>
        </w:rPr>
        <w:t>.</w:t>
      </w:r>
    </w:p>
    <w:p w14:paraId="4CFBDAA0" w14:textId="7F1C87A4" w:rsidR="00706C9D" w:rsidRPr="0067747F" w:rsidRDefault="00D112B7" w:rsidP="00706C9D">
      <w:pPr>
        <w:ind w:left="-567" w:right="-1050"/>
        <w:jc w:val="left"/>
        <w:rPr>
          <w:b/>
          <w:bCs/>
          <w:sz w:val="20"/>
          <w:lang w:eastAsia="en-GB"/>
        </w:rPr>
      </w:pPr>
      <w:r>
        <w:rPr>
          <w:b/>
          <w:bCs/>
          <w:sz w:val="20"/>
          <w:lang w:eastAsia="en-GB"/>
        </w:rPr>
        <w:t xml:space="preserve">     </w:t>
      </w:r>
      <w:proofErr w:type="spellStart"/>
      <w:r w:rsidR="001B6AE9">
        <w:rPr>
          <w:b/>
          <w:bCs/>
          <w:sz w:val="20"/>
          <w:lang w:eastAsia="en-GB"/>
        </w:rPr>
        <w:t>Vebināru</w:t>
      </w:r>
      <w:proofErr w:type="spellEnd"/>
      <w:r w:rsidR="00706C9D" w:rsidRPr="0067747F">
        <w:rPr>
          <w:b/>
          <w:bCs/>
          <w:sz w:val="20"/>
          <w:lang w:eastAsia="en-GB"/>
        </w:rPr>
        <w:t xml:space="preserve">/ Apmācības vadīs:  </w:t>
      </w:r>
      <w:r w:rsidR="0034454E">
        <w:rPr>
          <w:b/>
          <w:bCs/>
          <w:sz w:val="20"/>
          <w:lang w:eastAsia="en-GB"/>
        </w:rPr>
        <w:t>Lektore</w:t>
      </w:r>
      <w:r w:rsidR="00C71045" w:rsidRPr="0067747F">
        <w:rPr>
          <w:b/>
          <w:bCs/>
          <w:sz w:val="20"/>
          <w:lang w:eastAsia="en-GB"/>
        </w:rPr>
        <w:t xml:space="preserve"> </w:t>
      </w:r>
      <w:r w:rsidR="00253D9E">
        <w:rPr>
          <w:b/>
          <w:bCs/>
          <w:sz w:val="20"/>
          <w:lang w:eastAsia="en-GB"/>
        </w:rPr>
        <w:t xml:space="preserve">/ </w:t>
      </w:r>
      <w:r w:rsidR="0036470B">
        <w:rPr>
          <w:b/>
          <w:bCs/>
          <w:sz w:val="20"/>
          <w:lang w:eastAsia="en-GB"/>
        </w:rPr>
        <w:t>Iv</w:t>
      </w:r>
      <w:r w:rsidR="00667B3D">
        <w:rPr>
          <w:b/>
          <w:bCs/>
          <w:sz w:val="20"/>
          <w:lang w:eastAsia="en-GB"/>
        </w:rPr>
        <w:t xml:space="preserve">eta </w:t>
      </w:r>
      <w:proofErr w:type="spellStart"/>
      <w:r w:rsidR="00667B3D">
        <w:rPr>
          <w:b/>
          <w:bCs/>
          <w:sz w:val="20"/>
          <w:lang w:eastAsia="en-GB"/>
        </w:rPr>
        <w:t>Avotniece</w:t>
      </w:r>
      <w:proofErr w:type="spellEnd"/>
      <w:r w:rsidR="00667B3D">
        <w:rPr>
          <w:b/>
          <w:bCs/>
          <w:sz w:val="20"/>
          <w:lang w:eastAsia="en-GB"/>
        </w:rPr>
        <w:t>,</w:t>
      </w:r>
      <w:r w:rsidR="00667B3D" w:rsidRPr="00667B3D">
        <w:t xml:space="preserve"> </w:t>
      </w:r>
      <w:r w:rsidR="00667B3D" w:rsidRPr="00667B3D">
        <w:rPr>
          <w:b/>
          <w:bCs/>
          <w:sz w:val="20"/>
          <w:lang w:eastAsia="en-GB"/>
        </w:rPr>
        <w:t>vecāka darba aizsardzības speciāliste, SIA IVEG valdes locekle</w:t>
      </w:r>
    </w:p>
    <w:p w14:paraId="74FF01C4" w14:textId="4A3785D8" w:rsidR="00706C9D" w:rsidRPr="00C71045" w:rsidRDefault="00D112B7" w:rsidP="00706C9D">
      <w:pPr>
        <w:ind w:left="-567" w:right="-1050"/>
        <w:jc w:val="left"/>
        <w:rPr>
          <w:bCs/>
          <w:sz w:val="20"/>
          <w:lang w:eastAsia="en-GB"/>
        </w:rPr>
      </w:pPr>
      <w:r>
        <w:rPr>
          <w:bCs/>
          <w:sz w:val="20"/>
          <w:lang w:eastAsia="en-GB"/>
        </w:rPr>
        <w:t xml:space="preserve">     </w:t>
      </w:r>
      <w:proofErr w:type="spellStart"/>
      <w:r w:rsidR="001B6AE9">
        <w:rPr>
          <w:bCs/>
          <w:sz w:val="20"/>
          <w:lang w:eastAsia="en-GB"/>
        </w:rPr>
        <w:t>Vebināra</w:t>
      </w:r>
      <w:proofErr w:type="spellEnd"/>
      <w:r w:rsidR="00706C9D" w:rsidRPr="00C71045">
        <w:rPr>
          <w:bCs/>
          <w:sz w:val="20"/>
          <w:lang w:eastAsia="en-GB"/>
        </w:rPr>
        <w:t xml:space="preserve"> darba valoda: latviešu. Tiks nodrošināta iespēja uzdot jautājumus un saņemt atbildes</w:t>
      </w:r>
      <w:r w:rsidR="00FF32F5" w:rsidRPr="00C71045">
        <w:rPr>
          <w:bCs/>
          <w:sz w:val="20"/>
          <w:lang w:eastAsia="en-GB"/>
        </w:rPr>
        <w:t>.</w:t>
      </w:r>
    </w:p>
    <w:p w14:paraId="75F3ADA4" w14:textId="12E85B71" w:rsidR="00706C9D" w:rsidRDefault="00D112B7" w:rsidP="00706C9D">
      <w:pPr>
        <w:ind w:left="-567" w:right="-1050"/>
        <w:jc w:val="left"/>
        <w:rPr>
          <w:b/>
          <w:bCs/>
          <w:sz w:val="20"/>
          <w:lang w:eastAsia="en-GB"/>
        </w:rPr>
      </w:pPr>
      <w:r>
        <w:rPr>
          <w:b/>
          <w:bCs/>
          <w:sz w:val="20"/>
          <w:lang w:eastAsia="en-GB"/>
        </w:rPr>
        <w:t xml:space="preserve">    </w:t>
      </w:r>
      <w:proofErr w:type="spellStart"/>
      <w:r w:rsidR="001B6AE9" w:rsidRPr="001B6AE9">
        <w:rPr>
          <w:b/>
          <w:bCs/>
          <w:sz w:val="20"/>
          <w:lang w:eastAsia="en-GB"/>
        </w:rPr>
        <w:t>Vebinārs</w:t>
      </w:r>
      <w:proofErr w:type="spellEnd"/>
      <w:r w:rsidR="001B6AE9">
        <w:rPr>
          <w:b/>
          <w:bCs/>
          <w:sz w:val="20"/>
          <w:lang w:eastAsia="en-GB"/>
        </w:rPr>
        <w:t xml:space="preserve"> </w:t>
      </w:r>
      <w:r w:rsidR="00C71045">
        <w:rPr>
          <w:b/>
          <w:bCs/>
          <w:sz w:val="20"/>
          <w:lang w:eastAsia="en-GB"/>
        </w:rPr>
        <w:t xml:space="preserve">norisināsies tiešraidē : </w:t>
      </w:r>
      <w:r w:rsidR="00706C9D">
        <w:rPr>
          <w:b/>
          <w:bCs/>
          <w:sz w:val="20"/>
          <w:lang w:eastAsia="en-GB"/>
        </w:rPr>
        <w:t>2020</w:t>
      </w:r>
      <w:r w:rsidR="00706C9D" w:rsidRPr="004212FF">
        <w:rPr>
          <w:b/>
          <w:bCs/>
          <w:sz w:val="20"/>
          <w:lang w:eastAsia="en-GB"/>
        </w:rPr>
        <w:t xml:space="preserve">.gada </w:t>
      </w:r>
      <w:r w:rsidR="00667B3D">
        <w:rPr>
          <w:b/>
          <w:bCs/>
          <w:sz w:val="20"/>
          <w:lang w:eastAsia="en-GB"/>
        </w:rPr>
        <w:t>27. augustā</w:t>
      </w:r>
      <w:r w:rsidR="00706C9D">
        <w:rPr>
          <w:b/>
          <w:bCs/>
          <w:sz w:val="20"/>
          <w:lang w:eastAsia="en-GB"/>
        </w:rPr>
        <w:t>, plkst.</w:t>
      </w:r>
      <w:r w:rsidR="00C71045">
        <w:rPr>
          <w:b/>
          <w:bCs/>
          <w:sz w:val="20"/>
          <w:lang w:eastAsia="en-GB"/>
        </w:rPr>
        <w:t xml:space="preserve"> </w:t>
      </w:r>
      <w:r w:rsidR="00706C9D">
        <w:rPr>
          <w:b/>
          <w:bCs/>
          <w:sz w:val="20"/>
          <w:lang w:eastAsia="en-GB"/>
        </w:rPr>
        <w:t>10:00</w:t>
      </w:r>
      <w:r w:rsidR="00C71045">
        <w:rPr>
          <w:b/>
          <w:bCs/>
          <w:sz w:val="20"/>
          <w:lang w:eastAsia="en-GB"/>
        </w:rPr>
        <w:t xml:space="preserve">-15:00 </w:t>
      </w:r>
    </w:p>
    <w:p w14:paraId="7747B177" w14:textId="003BA0BD" w:rsidR="000C42ED" w:rsidRDefault="00D112B7" w:rsidP="00706C9D">
      <w:pPr>
        <w:ind w:left="-567" w:right="-1050"/>
        <w:jc w:val="left"/>
        <w:rPr>
          <w:b/>
          <w:bCs/>
          <w:sz w:val="20"/>
          <w:lang w:eastAsia="en-GB"/>
        </w:rPr>
      </w:pPr>
      <w:r>
        <w:rPr>
          <w:b/>
          <w:bCs/>
          <w:sz w:val="20"/>
          <w:lang w:eastAsia="en-GB"/>
        </w:rPr>
        <w:t xml:space="preserve">     </w:t>
      </w:r>
      <w:r w:rsidR="000C42ED">
        <w:rPr>
          <w:b/>
          <w:bCs/>
          <w:sz w:val="20"/>
          <w:lang w:eastAsia="en-GB"/>
        </w:rPr>
        <w:t>Darba rīki: dators, plan</w:t>
      </w:r>
      <w:r w:rsidR="00F1161E">
        <w:rPr>
          <w:b/>
          <w:bCs/>
          <w:sz w:val="20"/>
          <w:lang w:eastAsia="en-GB"/>
        </w:rPr>
        <w:t>šete</w:t>
      </w:r>
      <w:r w:rsidR="000D7619">
        <w:rPr>
          <w:b/>
          <w:bCs/>
          <w:sz w:val="20"/>
          <w:lang w:eastAsia="en-GB"/>
        </w:rPr>
        <w:t xml:space="preserve"> vai telefons ar interneta p</w:t>
      </w:r>
      <w:r w:rsidR="000C42ED">
        <w:rPr>
          <w:b/>
          <w:bCs/>
          <w:sz w:val="20"/>
          <w:lang w:eastAsia="en-GB"/>
        </w:rPr>
        <w:t>ieslēgumu</w:t>
      </w:r>
    </w:p>
    <w:p w14:paraId="21BA85E3" w14:textId="17237EF3" w:rsidR="00706C9D" w:rsidRPr="004212FF" w:rsidRDefault="00706C9D" w:rsidP="00D112B7">
      <w:pPr>
        <w:ind w:right="-1050"/>
        <w:jc w:val="left"/>
        <w:rPr>
          <w:b/>
          <w:bCs/>
          <w:sz w:val="20"/>
          <w:lang w:eastAsia="en-GB"/>
        </w:rPr>
      </w:pPr>
    </w:p>
    <w:p w14:paraId="57C9E777" w14:textId="77777777" w:rsidR="00321A49" w:rsidRDefault="001B6AE9" w:rsidP="00D112B7">
      <w:pPr>
        <w:ind w:left="-567" w:right="-1050"/>
        <w:jc w:val="center"/>
        <w:rPr>
          <w:bCs/>
          <w:sz w:val="20"/>
          <w:lang w:eastAsia="en-GB"/>
        </w:rPr>
      </w:pPr>
      <w:proofErr w:type="spellStart"/>
      <w:r>
        <w:rPr>
          <w:b/>
          <w:bCs/>
          <w:sz w:val="28"/>
          <w:szCs w:val="28"/>
          <w:lang w:eastAsia="en-GB"/>
        </w:rPr>
        <w:t>Vebināra</w:t>
      </w:r>
      <w:proofErr w:type="spellEnd"/>
      <w:r w:rsidR="00706C9D" w:rsidRPr="004212FF">
        <w:rPr>
          <w:b/>
          <w:bCs/>
          <w:sz w:val="28"/>
          <w:szCs w:val="28"/>
          <w:lang w:eastAsia="en-GB"/>
        </w:rPr>
        <w:t xml:space="preserve"> programma</w:t>
      </w:r>
      <w:r w:rsidR="00706C9D">
        <w:rPr>
          <w:bCs/>
          <w:sz w:val="20"/>
          <w:lang w:eastAsia="en-GB"/>
        </w:rPr>
        <w:t xml:space="preserve">        </w:t>
      </w:r>
    </w:p>
    <w:p w14:paraId="19382E07" w14:textId="77777777" w:rsidR="0036470B" w:rsidRDefault="0036470B" w:rsidP="00D112B7">
      <w:pPr>
        <w:ind w:left="-567" w:right="-1050"/>
        <w:jc w:val="center"/>
        <w:rPr>
          <w:bCs/>
          <w:sz w:val="20"/>
          <w:lang w:eastAsia="en-GB"/>
        </w:rPr>
      </w:pPr>
    </w:p>
    <w:p w14:paraId="59384635" w14:textId="6F477358" w:rsidR="00706C9D" w:rsidRPr="00BA5987" w:rsidRDefault="00321A49" w:rsidP="00321A49">
      <w:pPr>
        <w:ind w:right="43"/>
        <w:jc w:val="left"/>
        <w:rPr>
          <w:bCs/>
          <w:sz w:val="24"/>
          <w:szCs w:val="24"/>
          <w:lang w:eastAsia="en-GB"/>
        </w:rPr>
      </w:pPr>
      <w:r w:rsidRPr="00BA5987">
        <w:rPr>
          <w:bCs/>
          <w:sz w:val="24"/>
          <w:szCs w:val="24"/>
          <w:lang w:eastAsia="en-GB"/>
        </w:rPr>
        <w:t>Pēc katras tēmas teorētiskās lekcijas paredzēts praktisks uzdevums vai tests zināšanu nostiprināšanai un pašpārbaudei. Pirms nākamās tēmas uzsākšanas starpbrīdis 10 min.</w:t>
      </w:r>
    </w:p>
    <w:p w14:paraId="1ED2D4BE" w14:textId="77777777" w:rsidR="0036470B" w:rsidRPr="00BA5987" w:rsidRDefault="0036470B" w:rsidP="00321A49">
      <w:pPr>
        <w:ind w:right="43"/>
        <w:jc w:val="left"/>
        <w:rPr>
          <w:b/>
          <w:bCs/>
          <w:sz w:val="24"/>
          <w:szCs w:val="24"/>
          <w:lang w:eastAsia="en-GB"/>
        </w:rPr>
      </w:pPr>
    </w:p>
    <w:tbl>
      <w:tblPr>
        <w:tblW w:w="102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667"/>
      </w:tblGrid>
      <w:tr w:rsidR="00706C9D" w:rsidRPr="004212FF" w14:paraId="15926B4E" w14:textId="77777777" w:rsidTr="00C01406">
        <w:trPr>
          <w:trHeight w:val="199"/>
        </w:trPr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EEA43A8" w14:textId="77777777" w:rsidR="00706C9D" w:rsidRPr="00C64532" w:rsidRDefault="00706C9D" w:rsidP="00C6453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lv-LV"/>
              </w:rPr>
            </w:pPr>
            <w:r w:rsidRPr="00C64532">
              <w:rPr>
                <w:rFonts w:ascii="Times New Roman" w:hAnsi="Times New Roman" w:cs="Times New Roman"/>
                <w:b/>
                <w:bCs/>
                <w:color w:val="auto"/>
                <w:lang w:val="lv-LV"/>
              </w:rPr>
              <w:t>Laiks</w:t>
            </w:r>
          </w:p>
        </w:tc>
        <w:tc>
          <w:tcPr>
            <w:tcW w:w="8667" w:type="dxa"/>
            <w:shd w:val="clear" w:color="auto" w:fill="D0CECE" w:themeFill="background2" w:themeFillShade="E6"/>
            <w:vAlign w:val="center"/>
          </w:tcPr>
          <w:p w14:paraId="5C326D27" w14:textId="77777777" w:rsidR="00706C9D" w:rsidRPr="00C64532" w:rsidRDefault="00706C9D" w:rsidP="00C6453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lv-LV"/>
              </w:rPr>
            </w:pPr>
            <w:r w:rsidRPr="00C64532">
              <w:rPr>
                <w:rFonts w:ascii="Times New Roman" w:hAnsi="Times New Roman" w:cs="Times New Roman"/>
                <w:b/>
                <w:bCs/>
                <w:color w:val="auto"/>
                <w:lang w:val="lv-LV"/>
              </w:rPr>
              <w:t>Norises</w:t>
            </w:r>
          </w:p>
        </w:tc>
      </w:tr>
      <w:tr w:rsidR="00C71045" w:rsidRPr="004212FF" w14:paraId="04C34A09" w14:textId="77777777" w:rsidTr="00321A49">
        <w:trPr>
          <w:trHeight w:val="371"/>
        </w:trPr>
        <w:tc>
          <w:tcPr>
            <w:tcW w:w="1560" w:type="dxa"/>
            <w:vAlign w:val="center"/>
          </w:tcPr>
          <w:p w14:paraId="2D2B45A9" w14:textId="00FED0CA" w:rsidR="00C71045" w:rsidRPr="003805BE" w:rsidRDefault="00C71045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3805BE">
              <w:rPr>
                <w:rFonts w:ascii="Times New Roman" w:hAnsi="Times New Roman" w:cs="Times New Roman"/>
                <w:b/>
                <w:lang w:val="lv-LV"/>
              </w:rPr>
              <w:t>10:00 -11:00</w:t>
            </w:r>
          </w:p>
        </w:tc>
        <w:tc>
          <w:tcPr>
            <w:tcW w:w="8667" w:type="dxa"/>
            <w:vAlign w:val="center"/>
          </w:tcPr>
          <w:p w14:paraId="701C3251" w14:textId="76A5C335" w:rsidR="00C71045" w:rsidRPr="000B226D" w:rsidRDefault="00C71045" w:rsidP="00321A49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B226D">
              <w:rPr>
                <w:rFonts w:ascii="Times New Roman" w:hAnsi="Times New Roman" w:cs="Times New Roman"/>
                <w:lang w:val="lv-LV"/>
              </w:rPr>
              <w:t>Nelaimes gadījumu cēloņi un statistika. Normatīvie akti</w:t>
            </w:r>
            <w:r w:rsidR="003C4B2B" w:rsidRPr="000B226D">
              <w:rPr>
                <w:rFonts w:ascii="Times New Roman" w:hAnsi="Times New Roman" w:cs="Times New Roman"/>
                <w:lang w:val="lv-LV"/>
              </w:rPr>
              <w:t>, kas reglamentē darbu augstumā,</w:t>
            </w:r>
            <w:r w:rsidRPr="000B226D">
              <w:rPr>
                <w:rFonts w:ascii="Times New Roman" w:hAnsi="Times New Roman" w:cs="Times New Roman"/>
                <w:lang w:val="lv-LV"/>
              </w:rPr>
              <w:t xml:space="preserve"> to prasības.</w:t>
            </w:r>
          </w:p>
        </w:tc>
      </w:tr>
      <w:tr w:rsidR="00C71045" w:rsidRPr="004212FF" w14:paraId="79C664A1" w14:textId="77777777" w:rsidTr="00321A49">
        <w:trPr>
          <w:trHeight w:val="702"/>
        </w:trPr>
        <w:tc>
          <w:tcPr>
            <w:tcW w:w="1560" w:type="dxa"/>
            <w:vAlign w:val="center"/>
          </w:tcPr>
          <w:p w14:paraId="52FBF171" w14:textId="69C7EE17" w:rsidR="00C71045" w:rsidRPr="003805BE" w:rsidRDefault="00C71045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3805BE">
              <w:rPr>
                <w:rFonts w:ascii="Times New Roman" w:hAnsi="Times New Roman" w:cs="Times New Roman"/>
                <w:b/>
                <w:lang w:val="lv-LV"/>
              </w:rPr>
              <w:t>11:00 - 12:00</w:t>
            </w:r>
          </w:p>
        </w:tc>
        <w:tc>
          <w:tcPr>
            <w:tcW w:w="8667" w:type="dxa"/>
            <w:vAlign w:val="center"/>
          </w:tcPr>
          <w:p w14:paraId="5A4DE7E7" w14:textId="3605D17B" w:rsidR="00C71045" w:rsidRPr="00C71045" w:rsidRDefault="00C71045" w:rsidP="00321A49">
            <w:pPr>
              <w:numPr>
                <w:ilvl w:val="0"/>
                <w:numId w:val="1"/>
              </w:numPr>
              <w:shd w:val="clear" w:color="auto" w:fill="F9F9F9"/>
              <w:spacing w:before="0" w:after="0"/>
              <w:ind w:left="0"/>
              <w:jc w:val="left"/>
              <w:textAlignment w:val="baseline"/>
              <w:rPr>
                <w:sz w:val="24"/>
                <w:szCs w:val="24"/>
              </w:rPr>
            </w:pPr>
            <w:r w:rsidRPr="00C71045">
              <w:rPr>
                <w:sz w:val="24"/>
                <w:szCs w:val="24"/>
              </w:rPr>
              <w:t>Prasības darbam augstumā un darbu organizēšana. Darba devēju un darba ņēmēju atbildība un pienākumi veicot darbus augstumā.</w:t>
            </w:r>
          </w:p>
        </w:tc>
      </w:tr>
      <w:tr w:rsidR="00C71045" w:rsidRPr="004212FF" w14:paraId="04916E55" w14:textId="77777777" w:rsidTr="00321A49">
        <w:trPr>
          <w:trHeight w:val="698"/>
        </w:trPr>
        <w:tc>
          <w:tcPr>
            <w:tcW w:w="1560" w:type="dxa"/>
            <w:vAlign w:val="center"/>
          </w:tcPr>
          <w:p w14:paraId="4B0F5AEA" w14:textId="63E3BC4E" w:rsidR="00C71045" w:rsidRPr="003805BE" w:rsidRDefault="00C71045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3805BE">
              <w:rPr>
                <w:rFonts w:ascii="Times New Roman" w:hAnsi="Times New Roman" w:cs="Times New Roman"/>
                <w:b/>
                <w:lang w:val="lv-LV"/>
              </w:rPr>
              <w:t>12:00 -1</w:t>
            </w:r>
            <w:r w:rsidR="00B90D5C">
              <w:rPr>
                <w:rFonts w:ascii="Times New Roman" w:hAnsi="Times New Roman" w:cs="Times New Roman"/>
                <w:b/>
                <w:lang w:val="lv-LV"/>
              </w:rPr>
              <w:t>2:45</w:t>
            </w:r>
          </w:p>
        </w:tc>
        <w:tc>
          <w:tcPr>
            <w:tcW w:w="8667" w:type="dxa"/>
            <w:vAlign w:val="center"/>
          </w:tcPr>
          <w:p w14:paraId="11CB5734" w14:textId="77777777" w:rsidR="003C4B2B" w:rsidRDefault="00C71045" w:rsidP="00321A49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3805BE">
              <w:rPr>
                <w:rFonts w:ascii="Times New Roman" w:hAnsi="Times New Roman" w:cs="Times New Roman"/>
                <w:lang w:val="lv-LV"/>
              </w:rPr>
              <w:t xml:space="preserve">Kolektīvo aizsardzības līdzekļu nozīmē, izvēle un pielietojums. </w:t>
            </w:r>
          </w:p>
          <w:p w14:paraId="271FA88A" w14:textId="503EBC51" w:rsidR="00C71045" w:rsidRPr="00C71045" w:rsidRDefault="00C71045" w:rsidP="00321A49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3805BE">
              <w:rPr>
                <w:rFonts w:ascii="Times New Roman" w:hAnsi="Times New Roman" w:cs="Times New Roman"/>
                <w:lang w:val="lv-LV"/>
              </w:rPr>
              <w:t>Individuālo aizsardzības līdzekļu pareiza izvēle, to pārbaude un pielietojums.</w:t>
            </w:r>
          </w:p>
        </w:tc>
      </w:tr>
      <w:tr w:rsidR="00C71045" w:rsidRPr="004212FF" w14:paraId="32E1E86C" w14:textId="77777777" w:rsidTr="00321A49">
        <w:trPr>
          <w:trHeight w:val="407"/>
        </w:trPr>
        <w:tc>
          <w:tcPr>
            <w:tcW w:w="1560" w:type="dxa"/>
            <w:vAlign w:val="center"/>
          </w:tcPr>
          <w:p w14:paraId="5A426F32" w14:textId="34959F4D" w:rsidR="00C71045" w:rsidRPr="003805BE" w:rsidRDefault="00B90D5C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12:45</w:t>
            </w:r>
            <w:r w:rsidR="00C71045">
              <w:rPr>
                <w:rFonts w:ascii="Times New Roman" w:hAnsi="Times New Roman" w:cs="Times New Roman"/>
                <w:b/>
                <w:lang w:val="lv-LV"/>
              </w:rPr>
              <w:t>-13:45</w:t>
            </w:r>
          </w:p>
        </w:tc>
        <w:tc>
          <w:tcPr>
            <w:tcW w:w="8667" w:type="dxa"/>
            <w:vAlign w:val="center"/>
          </w:tcPr>
          <w:p w14:paraId="41B0B378" w14:textId="0F6385A4" w:rsidR="00C71045" w:rsidRPr="00321A49" w:rsidRDefault="00C71045" w:rsidP="00321A49">
            <w:pPr>
              <w:numPr>
                <w:ilvl w:val="0"/>
                <w:numId w:val="1"/>
              </w:numPr>
              <w:shd w:val="clear" w:color="auto" w:fill="F9F9F9"/>
              <w:spacing w:before="0" w:after="0"/>
              <w:ind w:left="0"/>
              <w:jc w:val="left"/>
              <w:textAlignment w:val="baseline"/>
              <w:rPr>
                <w:color w:val="000000"/>
                <w:sz w:val="24"/>
                <w:szCs w:val="24"/>
                <w:lang w:eastAsia="lv-LV"/>
              </w:rPr>
            </w:pPr>
            <w:r w:rsidRPr="003805BE">
              <w:rPr>
                <w:color w:val="000000"/>
                <w:sz w:val="24"/>
                <w:szCs w:val="24"/>
                <w:lang w:eastAsia="lv-LV"/>
              </w:rPr>
              <w:t>Darba aizsardzības prasības veicot darbus</w:t>
            </w:r>
            <w:r w:rsidR="00321A49">
              <w:rPr>
                <w:color w:val="000000"/>
                <w:sz w:val="24"/>
                <w:szCs w:val="24"/>
                <w:lang w:eastAsia="lv-LV"/>
              </w:rPr>
              <w:t xml:space="preserve"> uz kāpnēm,</w:t>
            </w:r>
            <w:r w:rsidRPr="003805BE">
              <w:rPr>
                <w:color w:val="000000"/>
                <w:sz w:val="24"/>
                <w:szCs w:val="24"/>
                <w:lang w:eastAsia="lv-LV"/>
              </w:rPr>
              <w:t xml:space="preserve"> uz s</w:t>
            </w:r>
            <w:r w:rsidR="003C4B2B">
              <w:rPr>
                <w:color w:val="000000"/>
                <w:sz w:val="24"/>
                <w:szCs w:val="24"/>
                <w:lang w:eastAsia="lv-LV"/>
              </w:rPr>
              <w:t>astatnēm</w:t>
            </w:r>
            <w:r w:rsidR="00321A49">
              <w:rPr>
                <w:color w:val="000000"/>
                <w:sz w:val="24"/>
                <w:szCs w:val="24"/>
                <w:lang w:eastAsia="lv-LV"/>
              </w:rPr>
              <w:t>,</w:t>
            </w:r>
            <w:r w:rsidRPr="003805BE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21A49">
              <w:rPr>
                <w:color w:val="000000"/>
                <w:sz w:val="24"/>
                <w:szCs w:val="24"/>
                <w:lang w:eastAsia="lv-LV"/>
              </w:rPr>
              <w:t>mobilajās celšanas iekārtās</w:t>
            </w:r>
            <w:r w:rsidR="00321A49" w:rsidRPr="003805BE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805BE">
              <w:rPr>
                <w:color w:val="000000"/>
                <w:sz w:val="24"/>
                <w:szCs w:val="24"/>
                <w:lang w:eastAsia="lv-LV"/>
              </w:rPr>
              <w:t>u.c.</w:t>
            </w:r>
          </w:p>
        </w:tc>
      </w:tr>
      <w:tr w:rsidR="00C71045" w:rsidRPr="004212FF" w14:paraId="3BFC6236" w14:textId="77777777" w:rsidTr="00321A49">
        <w:trPr>
          <w:trHeight w:val="700"/>
        </w:trPr>
        <w:tc>
          <w:tcPr>
            <w:tcW w:w="1560" w:type="dxa"/>
            <w:vAlign w:val="center"/>
          </w:tcPr>
          <w:p w14:paraId="1F9E4B4E" w14:textId="71674D0B" w:rsidR="00C71045" w:rsidRPr="003805BE" w:rsidRDefault="00C71045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3805BE">
              <w:rPr>
                <w:rFonts w:ascii="Times New Roman" w:hAnsi="Times New Roman" w:cs="Times New Roman"/>
                <w:b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lang w:val="lv-LV"/>
              </w:rPr>
              <w:t>3</w:t>
            </w:r>
            <w:r w:rsidRPr="003805BE">
              <w:rPr>
                <w:rFonts w:ascii="Times New Roman" w:hAnsi="Times New Roman" w:cs="Times New Roman"/>
                <w:b/>
                <w:lang w:val="lv-LV"/>
              </w:rPr>
              <w:t>:45 -</w:t>
            </w:r>
            <w:r w:rsidR="00B90D5C">
              <w:rPr>
                <w:rFonts w:ascii="Times New Roman" w:hAnsi="Times New Roman" w:cs="Times New Roman"/>
                <w:b/>
                <w:lang w:val="lv-LV"/>
              </w:rPr>
              <w:t>14</w:t>
            </w:r>
            <w:r w:rsidRPr="003805BE">
              <w:rPr>
                <w:rFonts w:ascii="Times New Roman" w:hAnsi="Times New Roman" w:cs="Times New Roman"/>
                <w:b/>
                <w:lang w:val="lv-LV"/>
              </w:rPr>
              <w:t>:30</w:t>
            </w:r>
          </w:p>
        </w:tc>
        <w:tc>
          <w:tcPr>
            <w:tcW w:w="8667" w:type="dxa"/>
            <w:vAlign w:val="center"/>
          </w:tcPr>
          <w:p w14:paraId="16BBC189" w14:textId="1535A914" w:rsidR="00C71045" w:rsidRPr="00321A49" w:rsidRDefault="00C71045" w:rsidP="00321A49">
            <w:pPr>
              <w:numPr>
                <w:ilvl w:val="0"/>
                <w:numId w:val="1"/>
              </w:numPr>
              <w:shd w:val="clear" w:color="auto" w:fill="F9F9F9"/>
              <w:spacing w:before="0" w:after="0"/>
              <w:ind w:left="0"/>
              <w:jc w:val="left"/>
              <w:textAlignment w:val="baseline"/>
              <w:rPr>
                <w:color w:val="000000"/>
                <w:sz w:val="24"/>
                <w:szCs w:val="24"/>
                <w:lang w:eastAsia="lv-LV"/>
              </w:rPr>
            </w:pPr>
            <w:r w:rsidRPr="003805BE">
              <w:rPr>
                <w:color w:val="000000"/>
                <w:sz w:val="24"/>
                <w:szCs w:val="24"/>
                <w:lang w:eastAsia="lv-LV"/>
              </w:rPr>
              <w:t>Rīcība ārkārtas situācijās</w:t>
            </w:r>
            <w:r w:rsidR="00B2218C">
              <w:rPr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C71045" w:rsidRPr="004212FF" w14:paraId="0D9ED7CD" w14:textId="77777777" w:rsidTr="00321A49">
        <w:trPr>
          <w:trHeight w:val="407"/>
        </w:trPr>
        <w:tc>
          <w:tcPr>
            <w:tcW w:w="1560" w:type="dxa"/>
            <w:vAlign w:val="center"/>
          </w:tcPr>
          <w:p w14:paraId="5C50895B" w14:textId="63878453" w:rsidR="00C71045" w:rsidRPr="003805BE" w:rsidRDefault="00C71045" w:rsidP="00C71045">
            <w:pPr>
              <w:pStyle w:val="Default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14</w:t>
            </w:r>
            <w:r w:rsidR="00B90D5C">
              <w:rPr>
                <w:rFonts w:ascii="Times New Roman" w:hAnsi="Times New Roman" w:cs="Times New Roman"/>
                <w:b/>
                <w:lang w:val="lv-LV"/>
              </w:rPr>
              <w:t>:3</w:t>
            </w:r>
            <w:r>
              <w:rPr>
                <w:rFonts w:ascii="Times New Roman" w:hAnsi="Times New Roman" w:cs="Times New Roman"/>
                <w:b/>
                <w:lang w:val="lv-LV"/>
              </w:rPr>
              <w:t>0</w:t>
            </w:r>
            <w:r w:rsidRPr="003805BE">
              <w:rPr>
                <w:rFonts w:ascii="Times New Roman" w:hAnsi="Times New Roman" w:cs="Times New Roman"/>
                <w:b/>
                <w:lang w:val="lv-LV"/>
              </w:rPr>
              <w:t>-</w:t>
            </w:r>
            <w:r>
              <w:rPr>
                <w:rFonts w:ascii="Times New Roman" w:hAnsi="Times New Roman" w:cs="Times New Roman"/>
                <w:b/>
                <w:lang w:val="lv-LV"/>
              </w:rPr>
              <w:t>15:0</w:t>
            </w:r>
            <w:r w:rsidRPr="003805BE">
              <w:rPr>
                <w:rFonts w:ascii="Times New Roman" w:hAnsi="Times New Roman" w:cs="Times New Roman"/>
                <w:b/>
                <w:lang w:val="lv-LV"/>
              </w:rPr>
              <w:t>0</w:t>
            </w:r>
          </w:p>
        </w:tc>
        <w:tc>
          <w:tcPr>
            <w:tcW w:w="8667" w:type="dxa"/>
            <w:vAlign w:val="center"/>
          </w:tcPr>
          <w:p w14:paraId="18B25CCD" w14:textId="6929BFEA" w:rsidR="00C71045" w:rsidRPr="003805BE" w:rsidRDefault="00321A49" w:rsidP="00321A49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Diskusijas.</w:t>
            </w:r>
          </w:p>
        </w:tc>
      </w:tr>
    </w:tbl>
    <w:p w14:paraId="39AFF751" w14:textId="77777777" w:rsidR="00675863" w:rsidRDefault="00675863" w:rsidP="00AD5A32">
      <w:pPr>
        <w:spacing w:line="276" w:lineRule="auto"/>
        <w:ind w:right="-1050"/>
        <w:rPr>
          <w:b/>
          <w:bCs/>
          <w:color w:val="FF0000"/>
          <w:sz w:val="20"/>
          <w:lang w:eastAsia="en-GB"/>
        </w:rPr>
      </w:pPr>
    </w:p>
    <w:p w14:paraId="275C4D72" w14:textId="2D9D7451" w:rsidR="00675863" w:rsidRPr="00AD5A32" w:rsidRDefault="00706C9D" w:rsidP="00AD5A32">
      <w:pPr>
        <w:spacing w:line="276" w:lineRule="auto"/>
        <w:ind w:left="-567" w:right="-1050"/>
        <w:jc w:val="center"/>
        <w:rPr>
          <w:b/>
          <w:bCs/>
          <w:sz w:val="20"/>
          <w:lang w:eastAsia="en-GB"/>
        </w:rPr>
      </w:pPr>
      <w:r w:rsidRPr="00675863">
        <w:rPr>
          <w:b/>
          <w:bCs/>
          <w:sz w:val="20"/>
          <w:lang w:eastAsia="en-GB"/>
        </w:rPr>
        <w:t>Programmā aplūkojami jautājumi</w:t>
      </w:r>
    </w:p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06C9D" w:rsidRPr="00706C9D" w14:paraId="76089230" w14:textId="77777777" w:rsidTr="00CA57F5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39511111" w14:textId="60C46C3E" w:rsidR="00675863" w:rsidRPr="00706C9D" w:rsidRDefault="00675863" w:rsidP="00CA57F5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lv-LV"/>
              </w:rPr>
            </w:pPr>
          </w:p>
        </w:tc>
      </w:tr>
      <w:tr w:rsidR="00706C9D" w:rsidRPr="00706C9D" w14:paraId="0F3AA852" w14:textId="77777777" w:rsidTr="00CA57F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24A" w14:textId="068586A7" w:rsidR="00706C9D" w:rsidRPr="002102E5" w:rsidRDefault="001B6AE9" w:rsidP="002102E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Vebinārā</w:t>
            </w:r>
            <w:proofErr w:type="spellEnd"/>
            <w:r w:rsidR="00706C9D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iegūsiet izpratni par </w:t>
            </w:r>
            <w:r w:rsidR="007A45FB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darba aizsardzības prasībām veicot darbus augstumā</w:t>
            </w:r>
            <w:r w:rsidR="00706C9D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, </w:t>
            </w:r>
            <w:r w:rsidR="007A45FB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par pareizu darbu organizāciju</w:t>
            </w:r>
            <w:r w:rsidR="002C21BA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, to </w:t>
            </w:r>
            <w:r w:rsidR="007A45FB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veikšanu </w:t>
            </w:r>
            <w:r w:rsidR="00706C9D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un biežāk pieļautajām kļūdām</w:t>
            </w:r>
            <w:r w:rsidR="007A45FB" w:rsidRPr="0067586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.</w:t>
            </w:r>
          </w:p>
        </w:tc>
      </w:tr>
    </w:tbl>
    <w:p w14:paraId="5CEB8D0D" w14:textId="77777777" w:rsidR="00A93BE5" w:rsidRDefault="00A93BE5" w:rsidP="003805BE">
      <w:pPr>
        <w:rPr>
          <w:sz w:val="20"/>
        </w:rPr>
      </w:pPr>
    </w:p>
    <w:p w14:paraId="79127E48" w14:textId="6EF5850C" w:rsidR="004A3195" w:rsidRDefault="00667B3D" w:rsidP="00667B3D">
      <w:pPr>
        <w:rPr>
          <w:b/>
          <w:sz w:val="20"/>
        </w:rPr>
      </w:pPr>
      <w:r w:rsidRPr="00667B3D">
        <w:rPr>
          <w:sz w:val="20"/>
        </w:rPr>
        <w:t xml:space="preserve">Atbilstoši Latvijas Būvinženieru savienības 2018.gada 14.septembrī apstiprinātajam Nolikumam par reglamentētā darbības sfērā sertificēta </w:t>
      </w:r>
      <w:proofErr w:type="spellStart"/>
      <w:r w:rsidRPr="00667B3D">
        <w:rPr>
          <w:sz w:val="20"/>
        </w:rPr>
        <w:t>būvspeciālista</w:t>
      </w:r>
      <w:proofErr w:type="spellEnd"/>
      <w:r w:rsidRPr="00667B3D">
        <w:rPr>
          <w:sz w:val="20"/>
        </w:rPr>
        <w:t xml:space="preserve"> patstāvīgās prakses uzraudzību 4.daļas 4.7.punktu </w:t>
      </w:r>
      <w:proofErr w:type="spellStart"/>
      <w:r w:rsidRPr="00667B3D">
        <w:rPr>
          <w:sz w:val="20"/>
        </w:rPr>
        <w:t>vebināra</w:t>
      </w:r>
      <w:proofErr w:type="spellEnd"/>
      <w:r w:rsidRPr="00667B3D">
        <w:rPr>
          <w:sz w:val="20"/>
        </w:rPr>
        <w:t xml:space="preserve"> apmeklējums dod papildus  kvalifikācijas punktus būvprakses sertifikāta iegūšanai un sertificēto </w:t>
      </w:r>
      <w:proofErr w:type="spellStart"/>
      <w:r w:rsidRPr="00667B3D">
        <w:rPr>
          <w:sz w:val="20"/>
        </w:rPr>
        <w:t>būvspeciālistu</w:t>
      </w:r>
      <w:proofErr w:type="spellEnd"/>
      <w:r w:rsidRPr="00667B3D">
        <w:rPr>
          <w:sz w:val="20"/>
        </w:rPr>
        <w:t xml:space="preserve"> prakses uzraudzībai. </w:t>
      </w:r>
      <w:r w:rsidRPr="00667B3D">
        <w:rPr>
          <w:b/>
          <w:sz w:val="20"/>
        </w:rPr>
        <w:t xml:space="preserve">Kursu apmeklējums dod kvalifikācijas 10 punktus būvprakses sertifikāta iegūšanai un sertificēto </w:t>
      </w:r>
      <w:proofErr w:type="spellStart"/>
      <w:r w:rsidRPr="00667B3D">
        <w:rPr>
          <w:b/>
          <w:sz w:val="20"/>
        </w:rPr>
        <w:t>būvspeciālistu</w:t>
      </w:r>
      <w:proofErr w:type="spellEnd"/>
      <w:r w:rsidRPr="00667B3D">
        <w:rPr>
          <w:b/>
          <w:sz w:val="20"/>
        </w:rPr>
        <w:t xml:space="preserve"> prakses uzraudzībai.</w:t>
      </w:r>
    </w:p>
    <w:p w14:paraId="3DDA2C4C" w14:textId="77777777" w:rsidR="00AD5F72" w:rsidRDefault="00AD5F72" w:rsidP="00667B3D">
      <w:pPr>
        <w:rPr>
          <w:b/>
          <w:sz w:val="20"/>
        </w:rPr>
      </w:pPr>
    </w:p>
    <w:sectPr w:rsidR="00AD5F72" w:rsidSect="00AD5A32">
      <w:headerReference w:type="default" r:id="rId9"/>
      <w:footerReference w:type="default" r:id="rId10"/>
      <w:pgSz w:w="11906" w:h="16838"/>
      <w:pgMar w:top="969" w:right="849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B8070" w14:textId="77777777" w:rsidR="009D1D7C" w:rsidRDefault="009D1D7C">
      <w:pPr>
        <w:spacing w:before="0" w:after="0"/>
      </w:pPr>
      <w:r>
        <w:separator/>
      </w:r>
    </w:p>
  </w:endnote>
  <w:endnote w:type="continuationSeparator" w:id="0">
    <w:p w14:paraId="7B4131D5" w14:textId="77777777" w:rsidR="009D1D7C" w:rsidRDefault="009D1D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9D1D7C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6765F" w14:textId="77777777" w:rsidR="009D1D7C" w:rsidRDefault="009D1D7C">
      <w:pPr>
        <w:spacing w:before="0" w:after="0"/>
      </w:pPr>
      <w:r>
        <w:separator/>
      </w:r>
    </w:p>
  </w:footnote>
  <w:footnote w:type="continuationSeparator" w:id="0">
    <w:p w14:paraId="3AB6FFEE" w14:textId="77777777" w:rsidR="009D1D7C" w:rsidRDefault="009D1D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6FF1" w14:textId="77777777" w:rsidR="009A2FE3" w:rsidRPr="002249A0" w:rsidRDefault="009D1D7C" w:rsidP="002249A0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358F6"/>
    <w:rsid w:val="00047484"/>
    <w:rsid w:val="00076B27"/>
    <w:rsid w:val="000953CC"/>
    <w:rsid w:val="0009680D"/>
    <w:rsid w:val="000B226D"/>
    <w:rsid w:val="000C42ED"/>
    <w:rsid w:val="000D7619"/>
    <w:rsid w:val="000E406B"/>
    <w:rsid w:val="0010718B"/>
    <w:rsid w:val="0012768D"/>
    <w:rsid w:val="00157976"/>
    <w:rsid w:val="0018259A"/>
    <w:rsid w:val="001B6AE9"/>
    <w:rsid w:val="001C0219"/>
    <w:rsid w:val="002102E5"/>
    <w:rsid w:val="002249A0"/>
    <w:rsid w:val="00253D9E"/>
    <w:rsid w:val="002608BD"/>
    <w:rsid w:val="002A1386"/>
    <w:rsid w:val="002C21BA"/>
    <w:rsid w:val="00321A49"/>
    <w:rsid w:val="00327398"/>
    <w:rsid w:val="00331A72"/>
    <w:rsid w:val="0034454E"/>
    <w:rsid w:val="0036470B"/>
    <w:rsid w:val="003805BE"/>
    <w:rsid w:val="003811B5"/>
    <w:rsid w:val="003C4B2B"/>
    <w:rsid w:val="00406A4A"/>
    <w:rsid w:val="004A3195"/>
    <w:rsid w:val="004A3D2E"/>
    <w:rsid w:val="004A66FE"/>
    <w:rsid w:val="00520DCD"/>
    <w:rsid w:val="0054302C"/>
    <w:rsid w:val="005525F1"/>
    <w:rsid w:val="00555DEB"/>
    <w:rsid w:val="005847B6"/>
    <w:rsid w:val="0059274A"/>
    <w:rsid w:val="005F47D7"/>
    <w:rsid w:val="006425BB"/>
    <w:rsid w:val="00667B3D"/>
    <w:rsid w:val="00675863"/>
    <w:rsid w:val="0067747F"/>
    <w:rsid w:val="006A713F"/>
    <w:rsid w:val="006D1251"/>
    <w:rsid w:val="006E59E5"/>
    <w:rsid w:val="00706C9D"/>
    <w:rsid w:val="007A45FB"/>
    <w:rsid w:val="00821F58"/>
    <w:rsid w:val="00892361"/>
    <w:rsid w:val="008B6445"/>
    <w:rsid w:val="0096394D"/>
    <w:rsid w:val="00971FA2"/>
    <w:rsid w:val="009816F1"/>
    <w:rsid w:val="00992AF1"/>
    <w:rsid w:val="009C08CA"/>
    <w:rsid w:val="009D1D7C"/>
    <w:rsid w:val="009D452E"/>
    <w:rsid w:val="009E5DD8"/>
    <w:rsid w:val="009F40FC"/>
    <w:rsid w:val="00A102B6"/>
    <w:rsid w:val="00A17589"/>
    <w:rsid w:val="00A46765"/>
    <w:rsid w:val="00A93BE5"/>
    <w:rsid w:val="00AD5A32"/>
    <w:rsid w:val="00AD5F72"/>
    <w:rsid w:val="00AE2BAA"/>
    <w:rsid w:val="00B2218C"/>
    <w:rsid w:val="00B241A1"/>
    <w:rsid w:val="00B34FBF"/>
    <w:rsid w:val="00B50300"/>
    <w:rsid w:val="00B83588"/>
    <w:rsid w:val="00B90D5C"/>
    <w:rsid w:val="00BA5987"/>
    <w:rsid w:val="00BF133B"/>
    <w:rsid w:val="00C01406"/>
    <w:rsid w:val="00C23424"/>
    <w:rsid w:val="00C5563D"/>
    <w:rsid w:val="00C64532"/>
    <w:rsid w:val="00C71045"/>
    <w:rsid w:val="00C72420"/>
    <w:rsid w:val="00C8132C"/>
    <w:rsid w:val="00C86A33"/>
    <w:rsid w:val="00CA799F"/>
    <w:rsid w:val="00D01E8A"/>
    <w:rsid w:val="00D112B7"/>
    <w:rsid w:val="00D14EC4"/>
    <w:rsid w:val="00D23543"/>
    <w:rsid w:val="00DE1E4D"/>
    <w:rsid w:val="00E52A73"/>
    <w:rsid w:val="00EC3417"/>
    <w:rsid w:val="00EE6B5D"/>
    <w:rsid w:val="00F1161E"/>
    <w:rsid w:val="00F20152"/>
    <w:rsid w:val="00F438FB"/>
    <w:rsid w:val="00F6175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2020-03-13T09:43:00Z</cp:lastPrinted>
  <dcterms:created xsi:type="dcterms:W3CDTF">2020-04-14T09:57:00Z</dcterms:created>
  <dcterms:modified xsi:type="dcterms:W3CDTF">2020-08-03T08:54:00Z</dcterms:modified>
</cp:coreProperties>
</file>